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65" w:rsidRPr="003E4913" w:rsidRDefault="00954865" w:rsidP="00A676EF">
      <w:pPr>
        <w:jc w:val="both"/>
        <w:rPr>
          <w:b/>
          <w:sz w:val="32"/>
          <w:szCs w:val="32"/>
        </w:rPr>
      </w:pPr>
      <w:r w:rsidRPr="003E4913">
        <w:rPr>
          <w:b/>
          <w:sz w:val="32"/>
          <w:szCs w:val="32"/>
        </w:rPr>
        <w:t>Serviço de Vacinação e Imunização Humana</w:t>
      </w:r>
    </w:p>
    <w:p w:rsidR="00954865" w:rsidRDefault="00954865" w:rsidP="00954865">
      <w:pPr>
        <w:ind w:left="360"/>
        <w:jc w:val="both"/>
      </w:pPr>
    </w:p>
    <w:p w:rsidR="00954865" w:rsidRDefault="00954865" w:rsidP="00A676EF">
      <w:pPr>
        <w:jc w:val="both"/>
      </w:pPr>
      <w:r>
        <w:t>CNAE: 8630506</w:t>
      </w:r>
    </w:p>
    <w:p w:rsidR="00954865" w:rsidRDefault="00954865" w:rsidP="00954865">
      <w:pPr>
        <w:jc w:val="both"/>
      </w:pPr>
    </w:p>
    <w:p w:rsidR="00954865" w:rsidRDefault="00954865" w:rsidP="00954865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954865" w:rsidRDefault="00954865" w:rsidP="00954865">
      <w:pPr>
        <w:numPr>
          <w:ilvl w:val="0"/>
          <w:numId w:val="1"/>
        </w:numPr>
        <w:jc w:val="both"/>
      </w:pPr>
      <w:r>
        <w:t>CNPJ</w:t>
      </w:r>
      <w:r w:rsidR="00A676EF">
        <w:t xml:space="preserve"> </w:t>
      </w:r>
      <w:r>
        <w:t>(jurídica) ou CPF (física)</w:t>
      </w:r>
    </w:p>
    <w:p w:rsidR="00954865" w:rsidRDefault="00954865" w:rsidP="00954865">
      <w:pPr>
        <w:numPr>
          <w:ilvl w:val="0"/>
          <w:numId w:val="1"/>
        </w:numPr>
        <w:jc w:val="both"/>
      </w:pPr>
      <w:r>
        <w:t>Contrato Social/Alterações</w:t>
      </w:r>
    </w:p>
    <w:p w:rsidR="00954865" w:rsidRDefault="00954865" w:rsidP="00954865">
      <w:pPr>
        <w:numPr>
          <w:ilvl w:val="0"/>
          <w:numId w:val="1"/>
        </w:numPr>
        <w:jc w:val="both"/>
      </w:pPr>
      <w:r>
        <w:t>Croqui de Localização</w:t>
      </w:r>
    </w:p>
    <w:p w:rsidR="00954865" w:rsidRDefault="00954865" w:rsidP="00954865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954865" w:rsidRDefault="00954865" w:rsidP="00954865">
      <w:pPr>
        <w:numPr>
          <w:ilvl w:val="0"/>
          <w:numId w:val="1"/>
        </w:numPr>
        <w:jc w:val="both"/>
      </w:pPr>
      <w:r>
        <w:t xml:space="preserve">Relação dos profissionais que desenvolvem as atividades, conforme o serviço </w:t>
      </w:r>
      <w:proofErr w:type="gramStart"/>
      <w:r>
        <w:t>prestado</w:t>
      </w:r>
      <w:proofErr w:type="gramEnd"/>
    </w:p>
    <w:p w:rsidR="00954865" w:rsidRDefault="00954865" w:rsidP="00954865">
      <w:pPr>
        <w:numPr>
          <w:ilvl w:val="0"/>
          <w:numId w:val="1"/>
        </w:numPr>
        <w:jc w:val="both"/>
      </w:pPr>
      <w:r>
        <w:t>Credenciamento do estabelecimento no Programa Nacional de Imunização</w:t>
      </w:r>
    </w:p>
    <w:p w:rsidR="00954865" w:rsidRDefault="00954865" w:rsidP="00954865">
      <w:pPr>
        <w:numPr>
          <w:ilvl w:val="0"/>
          <w:numId w:val="1"/>
        </w:numPr>
        <w:jc w:val="both"/>
      </w:pPr>
      <w:r>
        <w:t>Documento comprobatório de pessoal habilitado em vacinação, conforme normas técnicas da FUNASA</w:t>
      </w:r>
      <w:r w:rsidR="00A676EF">
        <w:t xml:space="preserve"> </w:t>
      </w:r>
      <w:r>
        <w:t xml:space="preserve">- Fundação Nacional de </w:t>
      </w:r>
      <w:proofErr w:type="gramStart"/>
      <w:r>
        <w:t>Saúde</w:t>
      </w:r>
      <w:proofErr w:type="gramEnd"/>
    </w:p>
    <w:p w:rsidR="00954865" w:rsidRDefault="00954865" w:rsidP="00954865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>. Técnico/Carteira de Identidade Profissional com registro no respectivo Conselho da Profissão</w:t>
      </w:r>
    </w:p>
    <w:p w:rsidR="00954865" w:rsidRDefault="00954865" w:rsidP="00954865">
      <w:pPr>
        <w:numPr>
          <w:ilvl w:val="0"/>
          <w:numId w:val="1"/>
        </w:numPr>
        <w:jc w:val="both"/>
      </w:pPr>
      <w:r>
        <w:t xml:space="preserve">Plano de Gerenciamento dos Resíduos dos Serviços de Saúde- ANVISA RDC nº 306, de 07 de dezembro de </w:t>
      </w:r>
      <w:proofErr w:type="gramStart"/>
      <w:r>
        <w:t>2004</w:t>
      </w:r>
      <w:proofErr w:type="gramEnd"/>
    </w:p>
    <w:p w:rsidR="00954865" w:rsidRDefault="00954865" w:rsidP="00954865">
      <w:pPr>
        <w:numPr>
          <w:ilvl w:val="0"/>
          <w:numId w:val="1"/>
        </w:numPr>
        <w:jc w:val="both"/>
      </w:pPr>
      <w:r>
        <w:t xml:space="preserve">Projeto arquitetônico em conformidade com a ANVISA RDC nº 50, de 21/02/2002, devidamente aprovado pela </w:t>
      </w:r>
      <w:proofErr w:type="gramStart"/>
      <w:r>
        <w:t>DVS</w:t>
      </w:r>
      <w:proofErr w:type="gramEnd"/>
    </w:p>
    <w:p w:rsidR="00954865" w:rsidRDefault="00954865" w:rsidP="00954865">
      <w:pPr>
        <w:numPr>
          <w:ilvl w:val="0"/>
          <w:numId w:val="1"/>
        </w:numPr>
        <w:jc w:val="both"/>
      </w:pPr>
      <w:r>
        <w:t>Relação dos equipamentos informando o registro no órgão competente do Ministério da Saúde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hyphenationZone w:val="425"/>
  <w:characterSpacingControl w:val="doNotCompress"/>
  <w:compat/>
  <w:rsids>
    <w:rsidRoot w:val="00954865"/>
    <w:rsid w:val="00125D74"/>
    <w:rsid w:val="006A24C0"/>
    <w:rsid w:val="00927BC7"/>
    <w:rsid w:val="00954865"/>
    <w:rsid w:val="00A676EF"/>
    <w:rsid w:val="00B66959"/>
    <w:rsid w:val="00BE287F"/>
    <w:rsid w:val="00CC22FF"/>
    <w:rsid w:val="00D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65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2012-08-06T12:39:00Z</dcterms:created>
  <dcterms:modified xsi:type="dcterms:W3CDTF">2012-08-06T13:05:00Z</dcterms:modified>
</cp:coreProperties>
</file>